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F1F7" w14:textId="262D1CA0" w:rsidR="007C7437" w:rsidRDefault="007C7437" w:rsidP="007C7437">
      <w:pPr>
        <w:pStyle w:val="Appendix2"/>
        <w:numPr>
          <w:ilvl w:val="0"/>
          <w:numId w:val="0"/>
        </w:numPr>
      </w:pPr>
      <w:bookmarkStart w:id="0" w:name="_Toc8060605"/>
      <w:bookmarkStart w:id="1" w:name="_GoBack"/>
      <w:bookmarkEnd w:id="1"/>
      <w:r>
        <w:t>Annex 08 - Template confirmation on knock-out criteria</w:t>
      </w:r>
      <w:bookmarkEnd w:id="0"/>
    </w:p>
    <w:p w14:paraId="16E083D3" w14:textId="77777777" w:rsidR="007C7437" w:rsidRPr="00EA3FC0" w:rsidRDefault="007C7437" w:rsidP="007C7437">
      <w:pPr>
        <w:pStyle w:val="BodyText"/>
      </w:pPr>
    </w:p>
    <w:p w14:paraId="3E2DE921" w14:textId="77777777" w:rsidR="007C7437" w:rsidRDefault="007C7437" w:rsidP="007C7437">
      <w:pPr>
        <w:pStyle w:val="BodyText"/>
      </w:pPr>
      <w:r>
        <w:t>Tenderer must confirm a</w:t>
      </w:r>
      <w:r w:rsidRPr="00EA3FC0">
        <w:t>ll knock-out criteria specified in subsection</w:t>
      </w:r>
      <w:r>
        <w:t xml:space="preserve"> 4.1.1 </w:t>
      </w:r>
      <w:r w:rsidRPr="00EA3FC0">
        <w:t>unconditionally</w:t>
      </w:r>
      <w:r>
        <w:t>.</w:t>
      </w:r>
      <w:r w:rsidRPr="00EA3FC0">
        <w:t xml:space="preserve"> If a Tenderer does not meet a requirement, the Tenderer is excluded and the Tender is discarded. The Tenderer declares unconditionally that he meets all the aforementioned requirements. The provisions in the Tender may not conflict with the requirements. Upon the discovery of such a contradiction, the Tender will be discarded</w:t>
      </w:r>
      <w:r>
        <w:t>.</w:t>
      </w:r>
    </w:p>
    <w:p w14:paraId="025568AA" w14:textId="77777777" w:rsidR="007C7437" w:rsidRPr="00EA3FC0" w:rsidRDefault="007C7437" w:rsidP="007C7437">
      <w:pPr>
        <w:pStyle w:val="BodyText"/>
      </w:pPr>
    </w:p>
    <w:tbl>
      <w:tblPr>
        <w:tblW w:w="0" w:type="auto"/>
        <w:tblInd w:w="11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000" w:firstRow="0" w:lastRow="0" w:firstColumn="0" w:lastColumn="0" w:noHBand="0" w:noVBand="0"/>
      </w:tblPr>
      <w:tblGrid>
        <w:gridCol w:w="3912"/>
        <w:gridCol w:w="4985"/>
      </w:tblGrid>
      <w:tr w:rsidR="007C7437" w:rsidRPr="00EA3FC0" w14:paraId="1D679140" w14:textId="77777777" w:rsidTr="008F29A3">
        <w:tc>
          <w:tcPr>
            <w:tcW w:w="9097" w:type="dxa"/>
            <w:gridSpan w:val="2"/>
            <w:shd w:val="clear" w:color="auto" w:fill="002060"/>
          </w:tcPr>
          <w:p w14:paraId="219CF4C9" w14:textId="77777777" w:rsidR="007C7437" w:rsidRPr="00EA3FC0" w:rsidRDefault="007C7437" w:rsidP="008F29A3">
            <w:pPr>
              <w:pStyle w:val="Heading6"/>
              <w:numPr>
                <w:ilvl w:val="0"/>
                <w:numId w:val="0"/>
              </w:numPr>
              <w:rPr>
                <w:rFonts w:cs="Times New Roman"/>
                <w:b/>
              </w:rPr>
            </w:pPr>
            <w:r>
              <w:rPr>
                <w:rFonts w:cs="Times New Roman"/>
                <w:b/>
                <w:color w:val="FFFFFF" w:themeColor="background1"/>
              </w:rPr>
              <w:t>Confirmation</w:t>
            </w:r>
          </w:p>
        </w:tc>
      </w:tr>
      <w:tr w:rsidR="007C7437" w:rsidRPr="00EA3FC0" w14:paraId="344F98E7" w14:textId="77777777" w:rsidTr="008F29A3">
        <w:tc>
          <w:tcPr>
            <w:tcW w:w="3983" w:type="dxa"/>
          </w:tcPr>
          <w:p w14:paraId="293C00A5" w14:textId="77777777" w:rsidR="007C7437" w:rsidRPr="00EA3FC0" w:rsidRDefault="007C7437" w:rsidP="008F29A3">
            <w:pPr>
              <w:pStyle w:val="formulierstandaard"/>
              <w:spacing w:before="60" w:after="0"/>
              <w:ind w:left="0"/>
              <w:rPr>
                <w:rFonts w:ascii="Times New Roman" w:hAnsi="Times New Roman"/>
                <w:sz w:val="24"/>
              </w:rPr>
            </w:pPr>
            <w:r>
              <w:rPr>
                <w:rFonts w:ascii="Times New Roman" w:hAnsi="Times New Roman"/>
                <w:sz w:val="24"/>
              </w:rPr>
              <w:t>Name Tenderer:</w:t>
            </w:r>
          </w:p>
        </w:tc>
        <w:tc>
          <w:tcPr>
            <w:tcW w:w="5114" w:type="dxa"/>
          </w:tcPr>
          <w:p w14:paraId="7DF17CD9" w14:textId="77777777" w:rsidR="007C7437" w:rsidRPr="00EA3FC0" w:rsidRDefault="007C7437" w:rsidP="008F29A3">
            <w:pPr>
              <w:pStyle w:val="formulierstandaard"/>
              <w:spacing w:before="60" w:after="0"/>
              <w:ind w:left="0"/>
              <w:rPr>
                <w:rFonts w:ascii="Times New Roman" w:hAnsi="Times New Roman"/>
                <w:sz w:val="24"/>
                <w:lang w:val="fr-FR"/>
              </w:rPr>
            </w:pPr>
          </w:p>
        </w:tc>
      </w:tr>
      <w:tr w:rsidR="007C7437" w:rsidRPr="00EA3FC0" w14:paraId="55C1FE37" w14:textId="77777777" w:rsidTr="008F29A3">
        <w:tc>
          <w:tcPr>
            <w:tcW w:w="3983" w:type="dxa"/>
          </w:tcPr>
          <w:p w14:paraId="6CA9AA5C" w14:textId="77777777" w:rsidR="007C7437" w:rsidRPr="00EA3FC0" w:rsidRDefault="007C7437" w:rsidP="008F29A3">
            <w:pPr>
              <w:pStyle w:val="formulierstandaard"/>
              <w:spacing w:before="60" w:after="0"/>
              <w:ind w:left="0"/>
              <w:rPr>
                <w:rFonts w:ascii="Times New Roman" w:hAnsi="Times New Roman"/>
                <w:sz w:val="24"/>
              </w:rPr>
            </w:pPr>
            <w:r>
              <w:rPr>
                <w:rFonts w:ascii="Times New Roman" w:hAnsi="Times New Roman"/>
                <w:sz w:val="24"/>
              </w:rPr>
              <w:t>Name Signing Person:</w:t>
            </w:r>
          </w:p>
        </w:tc>
        <w:tc>
          <w:tcPr>
            <w:tcW w:w="5114" w:type="dxa"/>
          </w:tcPr>
          <w:p w14:paraId="43F98076" w14:textId="77777777" w:rsidR="007C7437" w:rsidRPr="00EA3FC0" w:rsidRDefault="007C7437" w:rsidP="008F29A3">
            <w:pPr>
              <w:pStyle w:val="formulierstandaard"/>
              <w:spacing w:before="60" w:after="0"/>
              <w:ind w:left="0"/>
              <w:rPr>
                <w:rFonts w:ascii="Times New Roman" w:hAnsi="Times New Roman"/>
                <w:sz w:val="24"/>
                <w:lang w:val="fr-FR"/>
              </w:rPr>
            </w:pPr>
          </w:p>
        </w:tc>
      </w:tr>
      <w:tr w:rsidR="007C7437" w:rsidRPr="00EA3FC0" w14:paraId="7537F2BF" w14:textId="77777777" w:rsidTr="008F29A3">
        <w:tc>
          <w:tcPr>
            <w:tcW w:w="3983" w:type="dxa"/>
          </w:tcPr>
          <w:p w14:paraId="0E426B89" w14:textId="77777777" w:rsidR="007C7437" w:rsidRPr="00EA3FC0" w:rsidRDefault="007C7437" w:rsidP="008F29A3">
            <w:pPr>
              <w:pStyle w:val="formulierstandaard"/>
              <w:spacing w:before="60" w:after="0"/>
              <w:ind w:left="0"/>
              <w:rPr>
                <w:rFonts w:ascii="Times New Roman" w:hAnsi="Times New Roman"/>
                <w:sz w:val="24"/>
              </w:rPr>
            </w:pPr>
            <w:r>
              <w:rPr>
                <w:rFonts w:ascii="Times New Roman" w:hAnsi="Times New Roman"/>
                <w:sz w:val="24"/>
              </w:rPr>
              <w:t>Date:</w:t>
            </w:r>
          </w:p>
        </w:tc>
        <w:tc>
          <w:tcPr>
            <w:tcW w:w="5114" w:type="dxa"/>
          </w:tcPr>
          <w:p w14:paraId="25241B4C" w14:textId="77777777" w:rsidR="007C7437" w:rsidRPr="00EA3FC0" w:rsidRDefault="007C7437" w:rsidP="008F29A3">
            <w:pPr>
              <w:pStyle w:val="formulierstandaard"/>
              <w:spacing w:before="60" w:after="0"/>
              <w:ind w:left="0"/>
              <w:rPr>
                <w:rFonts w:ascii="Times New Roman" w:hAnsi="Times New Roman"/>
                <w:sz w:val="24"/>
                <w:lang w:val="fr-FR"/>
              </w:rPr>
            </w:pPr>
          </w:p>
        </w:tc>
      </w:tr>
      <w:tr w:rsidR="007C7437" w:rsidRPr="00EA3FC0" w14:paraId="65486224" w14:textId="77777777" w:rsidTr="008F29A3">
        <w:tc>
          <w:tcPr>
            <w:tcW w:w="3983" w:type="dxa"/>
          </w:tcPr>
          <w:p w14:paraId="7E6875CE" w14:textId="77777777" w:rsidR="007C7437" w:rsidRPr="00EA3FC0" w:rsidRDefault="007C7437" w:rsidP="008F29A3">
            <w:pPr>
              <w:pStyle w:val="formulierstandaard"/>
              <w:spacing w:before="60" w:after="0"/>
              <w:ind w:left="0"/>
              <w:rPr>
                <w:rFonts w:ascii="Times New Roman" w:hAnsi="Times New Roman"/>
                <w:sz w:val="24"/>
              </w:rPr>
            </w:pPr>
            <w:r>
              <w:rPr>
                <w:rFonts w:ascii="Times New Roman" w:hAnsi="Times New Roman"/>
                <w:sz w:val="24"/>
              </w:rPr>
              <w:t>Signature:</w:t>
            </w:r>
          </w:p>
        </w:tc>
        <w:tc>
          <w:tcPr>
            <w:tcW w:w="5114" w:type="dxa"/>
          </w:tcPr>
          <w:p w14:paraId="087C59BF" w14:textId="77777777" w:rsidR="007C7437" w:rsidRPr="00EA3FC0" w:rsidRDefault="007C7437" w:rsidP="008F29A3">
            <w:pPr>
              <w:pStyle w:val="formulierstandaard"/>
              <w:spacing w:before="60" w:after="0"/>
              <w:ind w:left="0"/>
              <w:rPr>
                <w:rFonts w:ascii="Times New Roman" w:hAnsi="Times New Roman"/>
                <w:sz w:val="24"/>
                <w:lang w:val="fr-FR"/>
              </w:rPr>
            </w:pPr>
          </w:p>
          <w:p w14:paraId="258BBC3F" w14:textId="77777777" w:rsidR="007C7437" w:rsidRPr="00EA3FC0" w:rsidRDefault="007C7437" w:rsidP="008F29A3">
            <w:pPr>
              <w:pStyle w:val="formulierstandaard"/>
              <w:spacing w:before="60" w:after="0"/>
              <w:ind w:left="0"/>
              <w:rPr>
                <w:rFonts w:ascii="Times New Roman" w:hAnsi="Times New Roman"/>
                <w:sz w:val="24"/>
                <w:lang w:val="fr-FR"/>
              </w:rPr>
            </w:pPr>
          </w:p>
          <w:p w14:paraId="7CC177C7" w14:textId="77777777" w:rsidR="007C7437" w:rsidRPr="00EA3FC0" w:rsidRDefault="007C7437" w:rsidP="008F29A3">
            <w:pPr>
              <w:pStyle w:val="formulierstandaard"/>
              <w:spacing w:before="60" w:after="0"/>
              <w:ind w:left="0"/>
              <w:rPr>
                <w:rFonts w:ascii="Times New Roman" w:hAnsi="Times New Roman"/>
                <w:sz w:val="24"/>
                <w:lang w:val="fr-FR"/>
              </w:rPr>
            </w:pPr>
          </w:p>
          <w:p w14:paraId="251D04A8" w14:textId="77777777" w:rsidR="007C7437" w:rsidRPr="00EA3FC0" w:rsidRDefault="007C7437" w:rsidP="008F29A3">
            <w:pPr>
              <w:pStyle w:val="formulierstandaard"/>
              <w:spacing w:before="60" w:after="0"/>
              <w:ind w:left="0"/>
              <w:rPr>
                <w:rFonts w:ascii="Times New Roman" w:hAnsi="Times New Roman"/>
                <w:sz w:val="24"/>
                <w:lang w:val="fr-FR"/>
              </w:rPr>
            </w:pPr>
          </w:p>
        </w:tc>
      </w:tr>
    </w:tbl>
    <w:p w14:paraId="43301C0F" w14:textId="77777777" w:rsidR="003A4677" w:rsidRDefault="004D42C7"/>
    <w:sectPr w:rsidR="003A4677" w:rsidSect="00D959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531"/>
    <w:multiLevelType w:val="multilevel"/>
    <w:tmpl w:val="74AEB9E4"/>
    <w:name w:val="Headings33"/>
    <w:lvl w:ilvl="0">
      <w:start w:val="1"/>
      <w:numFmt w:val="decimal"/>
      <w:pStyle w:val="Heading1"/>
      <w:lvlText w:val="%1."/>
      <w:lvlJc w:val="left"/>
      <w:pPr>
        <w:ind w:left="567" w:hanging="567"/>
      </w:pPr>
    </w:lvl>
    <w:lvl w:ilvl="1">
      <w:start w:val="1"/>
      <w:numFmt w:val="decimal"/>
      <w:pStyle w:val="Heading2"/>
      <w:lvlText w:val="%1.%2."/>
      <w:lvlJc w:val="left"/>
      <w:pPr>
        <w:ind w:left="680" w:hanging="680"/>
      </w:pPr>
    </w:lvl>
    <w:lvl w:ilvl="2">
      <w:start w:val="1"/>
      <w:numFmt w:val="decimal"/>
      <w:pStyle w:val="Heading3"/>
      <w:lvlText w:val="%1.%2.%3."/>
      <w:lvlJc w:val="left"/>
      <w:pPr>
        <w:ind w:left="794" w:hanging="794"/>
      </w:pPr>
    </w:lvl>
    <w:lvl w:ilvl="3">
      <w:start w:val="1"/>
      <w:numFmt w:val="decimal"/>
      <w:pStyle w:val="Heading4"/>
      <w:lvlText w:val="%1.%2.%3.%4."/>
      <w:lvlJc w:val="left"/>
      <w:pPr>
        <w:ind w:left="907" w:hanging="907"/>
      </w:pPr>
    </w:lvl>
    <w:lvl w:ilvl="4">
      <w:start w:val="1"/>
      <w:numFmt w:val="decimal"/>
      <w:pStyle w:val="Heading5"/>
      <w:lvlText w:val="%1.%2.%3.%4.%5."/>
      <w:lvlJc w:val="left"/>
      <w:pPr>
        <w:ind w:left="1021" w:hanging="1021"/>
      </w:pPr>
    </w:lvl>
    <w:lvl w:ilvl="5">
      <w:start w:val="1"/>
      <w:numFmt w:val="decimal"/>
      <w:pStyle w:val="Heading6"/>
      <w:lvlText w:val="%1.%2.%3.%4.%5.%6."/>
      <w:lvlJc w:val="left"/>
      <w:pPr>
        <w:ind w:left="1134" w:hanging="1134"/>
      </w:pPr>
    </w:lvl>
    <w:lvl w:ilvl="6">
      <w:start w:val="1"/>
      <w:numFmt w:val="decimal"/>
      <w:pStyle w:val="Heading7"/>
      <w:lvlText w:val="%1.%2.%3.%4.%5.%6.%7."/>
      <w:lvlJc w:val="left"/>
      <w:pPr>
        <w:ind w:left="1247" w:hanging="1247"/>
      </w:pPr>
    </w:lvl>
    <w:lvl w:ilvl="7">
      <w:start w:val="1"/>
      <w:numFmt w:val="decimal"/>
      <w:pStyle w:val="Heading8"/>
      <w:lvlText w:val="%1.%2.%3.%4.%5.%6.%7.%8."/>
      <w:lvlJc w:val="left"/>
      <w:pPr>
        <w:ind w:left="1361" w:hanging="1361"/>
      </w:pPr>
    </w:lvl>
    <w:lvl w:ilvl="8">
      <w:start w:val="1"/>
      <w:numFmt w:val="decimal"/>
      <w:pStyle w:val="Heading9"/>
      <w:lvlText w:val="%1.%2.%3.%4.%5.%6.%7.%8.%9."/>
      <w:lvlJc w:val="left"/>
      <w:pPr>
        <w:ind w:left="1474" w:hanging="1474"/>
      </w:pPr>
    </w:lvl>
  </w:abstractNum>
  <w:abstractNum w:abstractNumId="1" w15:restartNumberingAfterBreak="0">
    <w:nsid w:val="55642580"/>
    <w:multiLevelType w:val="multilevel"/>
    <w:tmpl w:val="382A0844"/>
    <w:lvl w:ilvl="0">
      <w:start w:val="1"/>
      <w:numFmt w:val="upperLetter"/>
      <w:pStyle w:val="Appendix1"/>
      <w:lvlText w:val="%1."/>
      <w:lvlJc w:val="left"/>
      <w:pPr>
        <w:ind w:left="567" w:hanging="567"/>
      </w:pPr>
    </w:lvl>
    <w:lvl w:ilvl="1">
      <w:start w:val="1"/>
      <w:numFmt w:val="decimal"/>
      <w:pStyle w:val="Appendix2"/>
      <w:lvlText w:val="%2."/>
      <w:lvlJc w:val="left"/>
      <w:pPr>
        <w:ind w:left="680" w:hanging="680"/>
      </w:pPr>
      <w:rPr>
        <w:rFonts w:hint="default"/>
      </w:rPr>
    </w:lvl>
    <w:lvl w:ilvl="2">
      <w:start w:val="1"/>
      <w:numFmt w:val="decimal"/>
      <w:pStyle w:val="Appendix3"/>
      <w:lvlText w:val="%1.%2.%3."/>
      <w:lvlJc w:val="left"/>
      <w:pPr>
        <w:ind w:left="794" w:hanging="794"/>
      </w:pPr>
    </w:lvl>
    <w:lvl w:ilvl="3">
      <w:start w:val="1"/>
      <w:numFmt w:val="decimal"/>
      <w:pStyle w:val="Appendix4"/>
      <w:lvlText w:val="%1.%2.%3.%4."/>
      <w:lvlJc w:val="left"/>
      <w:pPr>
        <w:ind w:left="907" w:hanging="907"/>
      </w:pPr>
    </w:lvl>
    <w:lvl w:ilvl="4">
      <w:start w:val="1"/>
      <w:numFmt w:val="decimal"/>
      <w:pStyle w:val="Appendix5"/>
      <w:lvlText w:val="%1.%2.%3.%4.%5."/>
      <w:lvlJc w:val="left"/>
      <w:pPr>
        <w:ind w:left="1021" w:hanging="1021"/>
      </w:pPr>
    </w:lvl>
    <w:lvl w:ilvl="5">
      <w:start w:val="1"/>
      <w:numFmt w:val="decimal"/>
      <w:pStyle w:val="Appendix6"/>
      <w:lvlText w:val="%1.%2.%3.%4.%5.%6."/>
      <w:lvlJc w:val="left"/>
      <w:pPr>
        <w:ind w:left="1134" w:hanging="1134"/>
      </w:pPr>
    </w:lvl>
    <w:lvl w:ilvl="6">
      <w:start w:val="1"/>
      <w:numFmt w:val="decimal"/>
      <w:pStyle w:val="Appendix7"/>
      <w:lvlText w:val="%1.%2.%3.%4.%5.%6.%7."/>
      <w:lvlJc w:val="left"/>
      <w:pPr>
        <w:ind w:left="1247" w:hanging="1247"/>
      </w:pPr>
    </w:lvl>
    <w:lvl w:ilvl="7">
      <w:start w:val="1"/>
      <w:numFmt w:val="decimal"/>
      <w:pStyle w:val="Appendix8"/>
      <w:lvlText w:val="%1.%2.%3.%4.%5.%6.%7.%8."/>
      <w:lvlJc w:val="left"/>
      <w:pPr>
        <w:ind w:left="1361" w:hanging="1361"/>
      </w:pPr>
    </w:lvl>
    <w:lvl w:ilvl="8">
      <w:start w:val="1"/>
      <w:numFmt w:val="decimal"/>
      <w:pStyle w:val="Appendix9"/>
      <w:lvlText w:val="%1.%2.%3.%4.%5.%6.%7.%8.%9."/>
      <w:lvlJc w:val="left"/>
      <w:pPr>
        <w:ind w:left="1474" w:hanging="147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37"/>
    <w:rsid w:val="004D42C7"/>
    <w:rsid w:val="00741335"/>
    <w:rsid w:val="007C7437"/>
    <w:rsid w:val="00D9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2D66"/>
  <w15:chartTrackingRefBased/>
  <w15:docId w15:val="{9D222F9E-EC35-9E49-B816-6E0F2639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4"/>
    <w:qFormat/>
    <w:rsid w:val="007C7437"/>
    <w:rPr>
      <w:rFonts w:ascii="Times New Roman" w:eastAsia="Times New Roman" w:hAnsi="Times New Roman" w:cs="Times New Roman"/>
    </w:rPr>
  </w:style>
  <w:style w:type="paragraph" w:styleId="Heading1">
    <w:name w:val="heading 1"/>
    <w:basedOn w:val="BodyText"/>
    <w:next w:val="BodyText"/>
    <w:link w:val="Heading1Char"/>
    <w:uiPriority w:val="9"/>
    <w:qFormat/>
    <w:rsid w:val="007C7437"/>
    <w:pPr>
      <w:keepNext/>
      <w:keepLines/>
      <w:numPr>
        <w:numId w:val="2"/>
      </w:numPr>
      <w:spacing w:after="40"/>
      <w:outlineLvl w:val="0"/>
    </w:pPr>
    <w:rPr>
      <w:rFonts w:eastAsiaTheme="majorEastAsia" w:cstheme="majorBidi"/>
      <w:b/>
      <w:bCs/>
      <w:i/>
      <w:sz w:val="28"/>
      <w:szCs w:val="28"/>
    </w:rPr>
  </w:style>
  <w:style w:type="paragraph" w:styleId="Heading2">
    <w:name w:val="heading 2"/>
    <w:basedOn w:val="BodyText"/>
    <w:next w:val="BodyText"/>
    <w:link w:val="Heading2Char"/>
    <w:uiPriority w:val="9"/>
    <w:qFormat/>
    <w:rsid w:val="007C7437"/>
    <w:pPr>
      <w:keepNext/>
      <w:keepLines/>
      <w:numPr>
        <w:ilvl w:val="1"/>
        <w:numId w:val="2"/>
      </w:numPr>
      <w:spacing w:after="40"/>
      <w:outlineLvl w:val="1"/>
    </w:pPr>
    <w:rPr>
      <w:rFonts w:eastAsiaTheme="majorEastAsia" w:cstheme="majorBidi"/>
      <w:b/>
      <w:bCs/>
      <w:i/>
      <w:szCs w:val="26"/>
    </w:rPr>
  </w:style>
  <w:style w:type="paragraph" w:styleId="Heading3">
    <w:name w:val="heading 3"/>
    <w:basedOn w:val="BodyText"/>
    <w:next w:val="BodyText"/>
    <w:link w:val="Heading3Char"/>
    <w:uiPriority w:val="9"/>
    <w:qFormat/>
    <w:rsid w:val="007C7437"/>
    <w:pPr>
      <w:keepNext/>
      <w:keepLines/>
      <w:numPr>
        <w:ilvl w:val="2"/>
        <w:numId w:val="2"/>
      </w:numPr>
      <w:spacing w:after="40"/>
      <w:outlineLvl w:val="2"/>
    </w:pPr>
    <w:rPr>
      <w:rFonts w:eastAsiaTheme="majorEastAsia" w:cstheme="majorBidi"/>
      <w:bCs/>
      <w:i/>
    </w:rPr>
  </w:style>
  <w:style w:type="paragraph" w:styleId="Heading4">
    <w:name w:val="heading 4"/>
    <w:basedOn w:val="BodyText"/>
    <w:next w:val="BodyText"/>
    <w:link w:val="Heading4Char"/>
    <w:uiPriority w:val="9"/>
    <w:unhideWhenUsed/>
    <w:qFormat/>
    <w:rsid w:val="007C7437"/>
    <w:pPr>
      <w:keepNext/>
      <w:keepLines/>
      <w:numPr>
        <w:ilvl w:val="3"/>
        <w:numId w:val="2"/>
      </w:numPr>
      <w:spacing w:after="40"/>
      <w:outlineLvl w:val="3"/>
    </w:pPr>
    <w:rPr>
      <w:rFonts w:eastAsiaTheme="majorEastAsia" w:cstheme="majorBidi"/>
      <w:bCs/>
      <w:i/>
      <w:iCs/>
    </w:rPr>
  </w:style>
  <w:style w:type="paragraph" w:styleId="Heading5">
    <w:name w:val="heading 5"/>
    <w:basedOn w:val="BodyText"/>
    <w:next w:val="BodyText"/>
    <w:link w:val="Heading5Char"/>
    <w:uiPriority w:val="9"/>
    <w:unhideWhenUsed/>
    <w:qFormat/>
    <w:rsid w:val="007C7437"/>
    <w:pPr>
      <w:keepNext/>
      <w:keepLines/>
      <w:numPr>
        <w:ilvl w:val="4"/>
        <w:numId w:val="2"/>
      </w:numPr>
      <w:spacing w:after="40"/>
      <w:outlineLvl w:val="4"/>
    </w:pPr>
    <w:rPr>
      <w:rFonts w:eastAsiaTheme="majorEastAsia" w:cstheme="majorBidi"/>
    </w:rPr>
  </w:style>
  <w:style w:type="paragraph" w:styleId="Heading6">
    <w:name w:val="heading 6"/>
    <w:basedOn w:val="BodyText"/>
    <w:next w:val="BodyText"/>
    <w:link w:val="Heading6Char"/>
    <w:uiPriority w:val="9"/>
    <w:unhideWhenUsed/>
    <w:rsid w:val="007C7437"/>
    <w:pPr>
      <w:keepNext/>
      <w:keepLines/>
      <w:numPr>
        <w:ilvl w:val="5"/>
        <w:numId w:val="2"/>
      </w:numPr>
      <w:spacing w:after="40"/>
      <w:outlineLvl w:val="5"/>
    </w:pPr>
    <w:rPr>
      <w:rFonts w:eastAsiaTheme="majorEastAsia" w:cstheme="majorBidi"/>
      <w:iCs/>
    </w:rPr>
  </w:style>
  <w:style w:type="paragraph" w:styleId="Heading7">
    <w:name w:val="heading 7"/>
    <w:basedOn w:val="BodyText"/>
    <w:next w:val="BodyText"/>
    <w:link w:val="Heading7Char"/>
    <w:uiPriority w:val="9"/>
    <w:unhideWhenUsed/>
    <w:rsid w:val="007C7437"/>
    <w:pPr>
      <w:keepNext/>
      <w:keepLines/>
      <w:numPr>
        <w:ilvl w:val="6"/>
        <w:numId w:val="2"/>
      </w:numPr>
      <w:spacing w:after="40"/>
      <w:outlineLvl w:val="6"/>
    </w:pPr>
    <w:rPr>
      <w:rFonts w:eastAsiaTheme="majorEastAsia" w:cstheme="majorBidi"/>
      <w:iCs/>
    </w:rPr>
  </w:style>
  <w:style w:type="paragraph" w:styleId="Heading8">
    <w:name w:val="heading 8"/>
    <w:basedOn w:val="BodyText"/>
    <w:next w:val="BodyText"/>
    <w:link w:val="Heading8Char"/>
    <w:uiPriority w:val="9"/>
    <w:unhideWhenUsed/>
    <w:rsid w:val="007C7437"/>
    <w:pPr>
      <w:keepNext/>
      <w:keepLines/>
      <w:numPr>
        <w:ilvl w:val="7"/>
        <w:numId w:val="2"/>
      </w:numPr>
      <w:spacing w:after="40"/>
      <w:outlineLvl w:val="7"/>
    </w:pPr>
    <w:rPr>
      <w:rFonts w:eastAsiaTheme="majorEastAsia" w:cstheme="majorBidi"/>
    </w:rPr>
  </w:style>
  <w:style w:type="paragraph" w:styleId="Heading9">
    <w:name w:val="heading 9"/>
    <w:basedOn w:val="BodyText"/>
    <w:next w:val="BodyText"/>
    <w:link w:val="Heading9Char"/>
    <w:uiPriority w:val="9"/>
    <w:unhideWhenUsed/>
    <w:rsid w:val="007C7437"/>
    <w:pPr>
      <w:keepNext/>
      <w:keepLines/>
      <w:numPr>
        <w:ilvl w:val="8"/>
        <w:numId w:val="2"/>
      </w:numPr>
      <w:spacing w:after="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37"/>
    <w:rPr>
      <w:rFonts w:ascii="Times New Roman" w:eastAsiaTheme="majorEastAsia" w:hAnsi="Times New Roman" w:cstheme="majorBidi"/>
      <w:b/>
      <w:bCs/>
      <w:i/>
      <w:sz w:val="28"/>
      <w:szCs w:val="28"/>
    </w:rPr>
  </w:style>
  <w:style w:type="character" w:customStyle="1" w:styleId="Heading2Char">
    <w:name w:val="Heading 2 Char"/>
    <w:basedOn w:val="DefaultParagraphFont"/>
    <w:link w:val="Heading2"/>
    <w:uiPriority w:val="9"/>
    <w:rsid w:val="007C7437"/>
    <w:rPr>
      <w:rFonts w:ascii="Times New Roman" w:eastAsiaTheme="majorEastAsia" w:hAnsi="Times New Roman" w:cstheme="majorBidi"/>
      <w:b/>
      <w:bCs/>
      <w:i/>
      <w:szCs w:val="26"/>
    </w:rPr>
  </w:style>
  <w:style w:type="character" w:customStyle="1" w:styleId="Heading3Char">
    <w:name w:val="Heading 3 Char"/>
    <w:basedOn w:val="DefaultParagraphFont"/>
    <w:link w:val="Heading3"/>
    <w:uiPriority w:val="9"/>
    <w:rsid w:val="007C7437"/>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7C7437"/>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7C7437"/>
    <w:rPr>
      <w:rFonts w:ascii="Times New Roman" w:eastAsiaTheme="majorEastAsia" w:hAnsi="Times New Roman" w:cstheme="majorBidi"/>
    </w:rPr>
  </w:style>
  <w:style w:type="character" w:customStyle="1" w:styleId="Heading6Char">
    <w:name w:val="Heading 6 Char"/>
    <w:basedOn w:val="DefaultParagraphFont"/>
    <w:link w:val="Heading6"/>
    <w:uiPriority w:val="9"/>
    <w:rsid w:val="007C7437"/>
    <w:rPr>
      <w:rFonts w:ascii="Times New Roman" w:eastAsiaTheme="majorEastAsia" w:hAnsi="Times New Roman" w:cstheme="majorBidi"/>
      <w:iCs/>
    </w:rPr>
  </w:style>
  <w:style w:type="character" w:customStyle="1" w:styleId="Heading7Char">
    <w:name w:val="Heading 7 Char"/>
    <w:basedOn w:val="DefaultParagraphFont"/>
    <w:link w:val="Heading7"/>
    <w:uiPriority w:val="9"/>
    <w:rsid w:val="007C7437"/>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7C7437"/>
    <w:rPr>
      <w:rFonts w:ascii="Times New Roman" w:eastAsiaTheme="majorEastAsia" w:hAnsi="Times New Roman" w:cstheme="majorBidi"/>
    </w:rPr>
  </w:style>
  <w:style w:type="character" w:customStyle="1" w:styleId="Heading9Char">
    <w:name w:val="Heading 9 Char"/>
    <w:basedOn w:val="DefaultParagraphFont"/>
    <w:link w:val="Heading9"/>
    <w:uiPriority w:val="9"/>
    <w:rsid w:val="007C7437"/>
    <w:rPr>
      <w:rFonts w:ascii="Times New Roman" w:eastAsiaTheme="majorEastAsia" w:hAnsi="Times New Roman" w:cstheme="majorBidi"/>
      <w:iCs/>
    </w:rPr>
  </w:style>
  <w:style w:type="paragraph" w:styleId="BodyText">
    <w:name w:val="Body Text"/>
    <w:basedOn w:val="Normal"/>
    <w:link w:val="BodyTextChar"/>
    <w:qFormat/>
    <w:rsid w:val="007C7437"/>
  </w:style>
  <w:style w:type="character" w:customStyle="1" w:styleId="BodyTextChar">
    <w:name w:val="Body Text Char"/>
    <w:basedOn w:val="DefaultParagraphFont"/>
    <w:link w:val="BodyText"/>
    <w:rsid w:val="007C7437"/>
    <w:rPr>
      <w:rFonts w:ascii="Times New Roman" w:eastAsia="Times New Roman" w:hAnsi="Times New Roman" w:cs="Times New Roman"/>
    </w:rPr>
  </w:style>
  <w:style w:type="paragraph" w:customStyle="1" w:styleId="Appendix5">
    <w:name w:val="Appendix 5"/>
    <w:basedOn w:val="BodyText"/>
    <w:next w:val="BodyText"/>
    <w:uiPriority w:val="34"/>
    <w:qFormat/>
    <w:rsid w:val="007C7437"/>
    <w:pPr>
      <w:keepNext/>
      <w:numPr>
        <w:ilvl w:val="4"/>
        <w:numId w:val="1"/>
      </w:numPr>
      <w:spacing w:after="40"/>
      <w:outlineLvl w:val="4"/>
    </w:pPr>
  </w:style>
  <w:style w:type="paragraph" w:customStyle="1" w:styleId="Appendix4">
    <w:name w:val="Appendix 4"/>
    <w:basedOn w:val="BodyText"/>
    <w:next w:val="BodyText"/>
    <w:uiPriority w:val="34"/>
    <w:qFormat/>
    <w:rsid w:val="007C7437"/>
    <w:pPr>
      <w:keepNext/>
      <w:numPr>
        <w:ilvl w:val="3"/>
        <w:numId w:val="1"/>
      </w:numPr>
      <w:spacing w:after="40"/>
      <w:outlineLvl w:val="3"/>
    </w:pPr>
    <w:rPr>
      <w:i/>
    </w:rPr>
  </w:style>
  <w:style w:type="paragraph" w:customStyle="1" w:styleId="Appendix3">
    <w:name w:val="Appendix 3"/>
    <w:basedOn w:val="BodyText"/>
    <w:next w:val="BodyText"/>
    <w:uiPriority w:val="34"/>
    <w:qFormat/>
    <w:rsid w:val="007C7437"/>
    <w:pPr>
      <w:keepNext/>
      <w:numPr>
        <w:ilvl w:val="2"/>
        <w:numId w:val="1"/>
      </w:numPr>
      <w:spacing w:after="40"/>
      <w:outlineLvl w:val="2"/>
    </w:pPr>
    <w:rPr>
      <w:i/>
      <w:sz w:val="22"/>
    </w:rPr>
  </w:style>
  <w:style w:type="paragraph" w:customStyle="1" w:styleId="Appendix2">
    <w:name w:val="Appendix 2"/>
    <w:basedOn w:val="BodyText"/>
    <w:next w:val="BodyText"/>
    <w:uiPriority w:val="34"/>
    <w:qFormat/>
    <w:rsid w:val="007C7437"/>
    <w:pPr>
      <w:keepNext/>
      <w:numPr>
        <w:ilvl w:val="1"/>
        <w:numId w:val="1"/>
      </w:numPr>
      <w:spacing w:after="40"/>
      <w:outlineLvl w:val="1"/>
    </w:pPr>
    <w:rPr>
      <w:b/>
      <w:i/>
      <w:sz w:val="22"/>
    </w:rPr>
  </w:style>
  <w:style w:type="paragraph" w:customStyle="1" w:styleId="Appendix1">
    <w:name w:val="Appendix 1"/>
    <w:basedOn w:val="BodyText"/>
    <w:next w:val="BodyText"/>
    <w:uiPriority w:val="34"/>
    <w:qFormat/>
    <w:rsid w:val="007C7437"/>
    <w:pPr>
      <w:keepNext/>
      <w:numPr>
        <w:numId w:val="1"/>
      </w:numPr>
      <w:spacing w:after="40"/>
      <w:outlineLvl w:val="0"/>
    </w:pPr>
    <w:rPr>
      <w:b/>
      <w:i/>
    </w:rPr>
  </w:style>
  <w:style w:type="paragraph" w:customStyle="1" w:styleId="Appendix6">
    <w:name w:val="Appendix 6"/>
    <w:basedOn w:val="BodyText"/>
    <w:next w:val="BodyText"/>
    <w:uiPriority w:val="34"/>
    <w:rsid w:val="007C7437"/>
    <w:pPr>
      <w:keepNext/>
      <w:numPr>
        <w:ilvl w:val="5"/>
        <w:numId w:val="1"/>
      </w:numPr>
      <w:spacing w:after="40"/>
      <w:outlineLvl w:val="5"/>
    </w:pPr>
  </w:style>
  <w:style w:type="paragraph" w:customStyle="1" w:styleId="Appendix7">
    <w:name w:val="Appendix 7"/>
    <w:basedOn w:val="BodyText"/>
    <w:next w:val="BodyText"/>
    <w:uiPriority w:val="34"/>
    <w:rsid w:val="007C7437"/>
    <w:pPr>
      <w:keepNext/>
      <w:numPr>
        <w:ilvl w:val="6"/>
        <w:numId w:val="1"/>
      </w:numPr>
      <w:spacing w:after="40"/>
      <w:outlineLvl w:val="6"/>
    </w:pPr>
  </w:style>
  <w:style w:type="paragraph" w:customStyle="1" w:styleId="Appendix8">
    <w:name w:val="Appendix 8"/>
    <w:basedOn w:val="BodyText"/>
    <w:next w:val="BodyText"/>
    <w:uiPriority w:val="34"/>
    <w:rsid w:val="007C7437"/>
    <w:pPr>
      <w:keepNext/>
      <w:numPr>
        <w:ilvl w:val="7"/>
        <w:numId w:val="1"/>
      </w:numPr>
      <w:spacing w:after="40"/>
      <w:outlineLvl w:val="7"/>
    </w:pPr>
  </w:style>
  <w:style w:type="paragraph" w:customStyle="1" w:styleId="Appendix9">
    <w:name w:val="Appendix 9"/>
    <w:basedOn w:val="BodyText"/>
    <w:next w:val="BodyText"/>
    <w:uiPriority w:val="34"/>
    <w:rsid w:val="007C7437"/>
    <w:pPr>
      <w:keepNext/>
      <w:numPr>
        <w:ilvl w:val="8"/>
        <w:numId w:val="1"/>
      </w:numPr>
      <w:spacing w:after="40"/>
      <w:outlineLvl w:val="8"/>
    </w:pPr>
  </w:style>
  <w:style w:type="paragraph" w:styleId="CommentText">
    <w:name w:val="annotation text"/>
    <w:basedOn w:val="Normal"/>
    <w:link w:val="CommentTextChar"/>
    <w:hidden/>
    <w:uiPriority w:val="99"/>
    <w:unhideWhenUsed/>
    <w:rsid w:val="007C7437"/>
  </w:style>
  <w:style w:type="character" w:customStyle="1" w:styleId="CommentTextChar">
    <w:name w:val="Comment Text Char"/>
    <w:basedOn w:val="DefaultParagraphFont"/>
    <w:link w:val="CommentText"/>
    <w:uiPriority w:val="99"/>
    <w:rsid w:val="007C7437"/>
    <w:rPr>
      <w:rFonts w:ascii="Times New Roman" w:eastAsia="Times New Roman" w:hAnsi="Times New Roman" w:cs="Times New Roman"/>
    </w:rPr>
  </w:style>
  <w:style w:type="character" w:styleId="CommentReference">
    <w:name w:val="annotation reference"/>
    <w:basedOn w:val="DefaultParagraphFont"/>
    <w:hidden/>
    <w:uiPriority w:val="99"/>
    <w:semiHidden/>
    <w:unhideWhenUsed/>
    <w:rsid w:val="007C7437"/>
    <w:rPr>
      <w:sz w:val="16"/>
      <w:szCs w:val="16"/>
    </w:rPr>
  </w:style>
  <w:style w:type="paragraph" w:customStyle="1" w:styleId="formulierstandaard">
    <w:name w:val="formulier standaard"/>
    <w:basedOn w:val="Normal"/>
    <w:rsid w:val="007C7437"/>
    <w:pPr>
      <w:spacing w:after="120" w:line="312" w:lineRule="auto"/>
      <w:ind w:left="113"/>
    </w:pPr>
    <w:rPr>
      <w:rFonts w:ascii="Arial" w:hAnsi="Arial"/>
      <w:sz w:val="19"/>
      <w:lang w:val="nl-NL" w:eastAsia="nl-NL"/>
    </w:rPr>
  </w:style>
  <w:style w:type="paragraph" w:styleId="BalloonText">
    <w:name w:val="Balloon Text"/>
    <w:basedOn w:val="Normal"/>
    <w:link w:val="BalloonTextChar"/>
    <w:uiPriority w:val="99"/>
    <w:semiHidden/>
    <w:unhideWhenUsed/>
    <w:rsid w:val="007C7437"/>
    <w:rPr>
      <w:sz w:val="18"/>
      <w:szCs w:val="18"/>
    </w:rPr>
  </w:style>
  <w:style w:type="character" w:customStyle="1" w:styleId="BalloonTextChar">
    <w:name w:val="Balloon Text Char"/>
    <w:basedOn w:val="DefaultParagraphFont"/>
    <w:link w:val="BalloonText"/>
    <w:uiPriority w:val="99"/>
    <w:semiHidden/>
    <w:rsid w:val="007C74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464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Paans-van der Arend, Diana</cp:lastModifiedBy>
  <cp:revision>2</cp:revision>
  <dcterms:created xsi:type="dcterms:W3CDTF">2019-06-03T19:33:00Z</dcterms:created>
  <dcterms:modified xsi:type="dcterms:W3CDTF">2019-06-03T19:33:00Z</dcterms:modified>
</cp:coreProperties>
</file>